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BB" w:rsidRDefault="00CE49BB">
      <w:pPr>
        <w:rPr>
          <w:sz w:val="22"/>
          <w:szCs w:val="22"/>
        </w:rPr>
      </w:pPr>
      <w:bookmarkStart w:id="0" w:name="_GoBack"/>
      <w:bookmarkEnd w:id="0"/>
    </w:p>
    <w:p w:rsidR="005A213D" w:rsidRPr="005A213D" w:rsidRDefault="005A213D" w:rsidP="005A213D">
      <w:pPr>
        <w:spacing w:after="200"/>
        <w:jc w:val="center"/>
        <w:rPr>
          <w:rFonts w:ascii="Calibri" w:hAnsi="Calibri"/>
          <w:b/>
          <w:iCs/>
          <w:sz w:val="28"/>
          <w:szCs w:val="28"/>
        </w:rPr>
      </w:pPr>
      <w:r w:rsidRPr="005A213D">
        <w:rPr>
          <w:rFonts w:ascii="Calibri" w:hAnsi="Calibri"/>
          <w:b/>
          <w:iCs/>
          <w:sz w:val="28"/>
          <w:szCs w:val="28"/>
        </w:rPr>
        <w:t>COMUNICATO STAMPA</w:t>
      </w:r>
    </w:p>
    <w:p w:rsidR="00883D2F" w:rsidRPr="00883D2F" w:rsidRDefault="00883D2F" w:rsidP="00883D2F">
      <w:pPr>
        <w:spacing w:after="200"/>
        <w:jc w:val="both"/>
        <w:rPr>
          <w:rFonts w:ascii="Calibri" w:hAnsi="Calibri"/>
          <w:iCs/>
          <w:color w:val="000000"/>
          <w:sz w:val="28"/>
          <w:szCs w:val="28"/>
          <w:lang w:val="en-US"/>
        </w:rPr>
      </w:pPr>
      <w:r w:rsidRPr="00883D2F">
        <w:rPr>
          <w:rFonts w:ascii="Calibri" w:hAnsi="Calibri"/>
          <w:b/>
          <w:iCs/>
          <w:color w:val="2E6E49"/>
          <w:sz w:val="28"/>
          <w:szCs w:val="28"/>
        </w:rPr>
        <w:t>Diplomati magistrali: si impone un provvedimento normativo d’urgenza che le istituzioni devono assumere nell’interesse delle famiglie, della scuola e del personale scolastico</w:t>
      </w:r>
      <w:r w:rsidRPr="005A213D">
        <w:rPr>
          <w:rFonts w:ascii="Calibri" w:hAnsi="Calibri"/>
          <w:b/>
          <w:iCs/>
          <w:color w:val="2E6E49"/>
          <w:sz w:val="28"/>
          <w:szCs w:val="28"/>
        </w:rPr>
        <w:t>.</w:t>
      </w:r>
    </w:p>
    <w:p w:rsidR="00883D2F" w:rsidRDefault="00883D2F">
      <w:pPr>
        <w:rPr>
          <w:sz w:val="22"/>
          <w:szCs w:val="22"/>
        </w:rPr>
      </w:pPr>
    </w:p>
    <w:p w:rsidR="00883D2F" w:rsidRPr="00883D2F" w:rsidRDefault="00883D2F" w:rsidP="00883D2F">
      <w:pPr>
        <w:spacing w:after="200" w:line="276" w:lineRule="auto"/>
        <w:jc w:val="both"/>
        <w:rPr>
          <w:rFonts w:ascii="Calibri" w:hAnsi="Calibri"/>
          <w:iCs/>
          <w:color w:val="000000"/>
          <w:sz w:val="24"/>
          <w:szCs w:val="24"/>
        </w:rPr>
      </w:pPr>
      <w:r w:rsidRPr="00883D2F">
        <w:rPr>
          <w:rFonts w:ascii="Calibri" w:hAnsi="Calibri"/>
          <w:iCs/>
          <w:color w:val="000000"/>
          <w:sz w:val="24"/>
          <w:szCs w:val="24"/>
        </w:rPr>
        <w:t xml:space="preserve">Oggi, 9 maggio, i segretari generali di Flc CGIL, CISL Scuola, UIL Scuola e GILDA Unams hanno incontrato il sen. Mario Pittoni (Lega) e i sen. Simona Malpezzi e Andrea Marcucci (Partito Democratico) a seguito della richiesta inviata a tutte le forze parlamentari per definire una soluzione concreta alla questione dei diplomati magistrali. </w:t>
      </w:r>
    </w:p>
    <w:p w:rsidR="00883D2F" w:rsidRPr="00883D2F" w:rsidRDefault="00883D2F" w:rsidP="00883D2F">
      <w:pPr>
        <w:spacing w:after="200" w:line="276" w:lineRule="auto"/>
        <w:jc w:val="both"/>
        <w:rPr>
          <w:rFonts w:ascii="Calibri" w:hAnsi="Calibri"/>
          <w:iCs/>
          <w:color w:val="000000"/>
          <w:sz w:val="24"/>
          <w:szCs w:val="24"/>
        </w:rPr>
      </w:pPr>
      <w:r w:rsidRPr="00883D2F">
        <w:rPr>
          <w:rFonts w:ascii="Calibri" w:hAnsi="Calibri"/>
          <w:iCs/>
          <w:color w:val="000000"/>
          <w:sz w:val="24"/>
          <w:szCs w:val="24"/>
        </w:rPr>
        <w:t>I Sindacati hanno indicato come indispensabile un provvedimento normativo, da adottare con la massima urgenza, a beneficio di tutti coloro che stanno oggi prestando servizio nella scuola primaria o dell’infanzia in quanto assunti negli anni scorsi a seguito di provvedimenti cautelari, tenendo altresì conto dei diritti di eventuali controinteressati nell’applicazione dei suddetti provvedimenti. Si tratta di moltissimi insegnanti che, per effetto di un altalenante andamento della giustizia amministrativa, rischiano di perdere il lavoro con preoccupanti conseguenze per alunne e alunni e per l’ordinata ripresa del nuovo anno scolastico.</w:t>
      </w:r>
    </w:p>
    <w:p w:rsidR="00883D2F" w:rsidRPr="00883D2F" w:rsidRDefault="00883D2F" w:rsidP="00883D2F">
      <w:pPr>
        <w:spacing w:after="200" w:line="276" w:lineRule="auto"/>
        <w:jc w:val="both"/>
        <w:rPr>
          <w:rFonts w:ascii="Calibri" w:hAnsi="Calibri"/>
          <w:iCs/>
          <w:color w:val="000000"/>
          <w:sz w:val="24"/>
          <w:szCs w:val="24"/>
        </w:rPr>
      </w:pPr>
      <w:r w:rsidRPr="00883D2F">
        <w:rPr>
          <w:rFonts w:ascii="Calibri" w:hAnsi="Calibri"/>
          <w:iCs/>
          <w:color w:val="000000"/>
          <w:sz w:val="24"/>
          <w:szCs w:val="24"/>
        </w:rPr>
        <w:t>Le Organizzazioni sindacali hanno chiesto che nel provvedimento legislativo d’urgenza si preveda una procedura riservata che valorizzi il servizio prestato e metta la scuola nelle condizioni di affrontare un regolare avvio delle attività il prossimo 1° settembre.</w:t>
      </w:r>
    </w:p>
    <w:p w:rsidR="00883D2F" w:rsidRPr="00883D2F" w:rsidRDefault="00883D2F" w:rsidP="00883D2F">
      <w:pPr>
        <w:spacing w:after="200" w:line="276" w:lineRule="auto"/>
        <w:jc w:val="both"/>
        <w:rPr>
          <w:rFonts w:ascii="Calibri" w:hAnsi="Calibri"/>
          <w:iCs/>
          <w:color w:val="000000"/>
          <w:sz w:val="24"/>
          <w:szCs w:val="24"/>
        </w:rPr>
      </w:pPr>
      <w:r w:rsidRPr="00883D2F">
        <w:rPr>
          <w:rFonts w:ascii="Calibri" w:hAnsi="Calibri"/>
          <w:iCs/>
          <w:color w:val="000000"/>
          <w:sz w:val="24"/>
          <w:szCs w:val="24"/>
        </w:rPr>
        <w:t>Flc CGIL, CISL Scuola, UIL Scuola e GILDA Unams confermano la volontà di incontrare anche le altre forze politiche già destinatarie dell’invito, confidando in una loro disponibilità.</w:t>
      </w:r>
    </w:p>
    <w:p w:rsidR="00883D2F" w:rsidRPr="00883D2F" w:rsidRDefault="00883D2F" w:rsidP="00883D2F">
      <w:pPr>
        <w:spacing w:after="200" w:line="276" w:lineRule="auto"/>
        <w:jc w:val="both"/>
        <w:rPr>
          <w:rFonts w:ascii="Calibri" w:hAnsi="Calibri"/>
          <w:iCs/>
          <w:color w:val="000000"/>
          <w:sz w:val="24"/>
          <w:szCs w:val="24"/>
        </w:rPr>
      </w:pPr>
      <w:r w:rsidRPr="00883D2F">
        <w:rPr>
          <w:rFonts w:ascii="Calibri" w:hAnsi="Calibri"/>
          <w:iCs/>
          <w:color w:val="000000"/>
          <w:sz w:val="24"/>
          <w:szCs w:val="24"/>
        </w:rPr>
        <w:t>Roma, 9 maggio 2018</w:t>
      </w:r>
    </w:p>
    <w:p w:rsidR="00883D2F" w:rsidRDefault="00883D2F">
      <w:pPr>
        <w:rPr>
          <w:sz w:val="22"/>
          <w:szCs w:val="22"/>
        </w:rPr>
      </w:pPr>
    </w:p>
    <w:p w:rsidR="00370530" w:rsidRDefault="00370530">
      <w:pPr>
        <w:rPr>
          <w:sz w:val="22"/>
          <w:szCs w:val="22"/>
        </w:rPr>
      </w:pPr>
    </w:p>
    <w:tbl>
      <w:tblPr>
        <w:tblW w:w="9606" w:type="dxa"/>
        <w:tblLook w:val="01E0" w:firstRow="1" w:lastRow="1" w:firstColumn="1" w:lastColumn="1" w:noHBand="0" w:noVBand="0"/>
      </w:tblPr>
      <w:tblGrid>
        <w:gridCol w:w="2401"/>
        <w:gridCol w:w="2401"/>
        <w:gridCol w:w="2402"/>
        <w:gridCol w:w="2402"/>
      </w:tblGrid>
      <w:tr w:rsidR="00883D2F" w:rsidTr="00883D2F">
        <w:trPr>
          <w:trHeight w:val="574"/>
        </w:trPr>
        <w:tc>
          <w:tcPr>
            <w:tcW w:w="1250" w:type="pct"/>
            <w:vAlign w:val="center"/>
          </w:tcPr>
          <w:p w:rsidR="00883D2F" w:rsidRPr="005A213D" w:rsidRDefault="00883D2F">
            <w:pPr>
              <w:jc w:val="center"/>
              <w:rPr>
                <w:rFonts w:asciiTheme="minorHAnsi" w:hAnsiTheme="minorHAnsi" w:cstheme="minorHAnsi"/>
                <w:sz w:val="24"/>
                <w:szCs w:val="24"/>
              </w:rPr>
            </w:pPr>
            <w:r w:rsidRPr="005A213D">
              <w:rPr>
                <w:rFonts w:asciiTheme="minorHAnsi" w:hAnsiTheme="minorHAnsi" w:cstheme="minorHAnsi"/>
                <w:sz w:val="24"/>
                <w:szCs w:val="24"/>
              </w:rPr>
              <w:t>Flc  CGIL</w:t>
            </w:r>
          </w:p>
          <w:p w:rsidR="00883D2F" w:rsidRPr="005A213D" w:rsidRDefault="00883D2F">
            <w:pPr>
              <w:jc w:val="center"/>
              <w:rPr>
                <w:rFonts w:asciiTheme="minorHAnsi" w:hAnsiTheme="minorHAnsi" w:cstheme="minorHAnsi"/>
                <w:sz w:val="24"/>
                <w:szCs w:val="24"/>
              </w:rPr>
            </w:pPr>
            <w:r w:rsidRPr="005A213D">
              <w:rPr>
                <w:rFonts w:asciiTheme="minorHAnsi" w:hAnsiTheme="minorHAnsi" w:cstheme="minorHAnsi"/>
                <w:sz w:val="24"/>
                <w:szCs w:val="24"/>
              </w:rPr>
              <w:t>Francesco Sinopoli</w:t>
            </w:r>
          </w:p>
        </w:tc>
        <w:tc>
          <w:tcPr>
            <w:tcW w:w="1250" w:type="pct"/>
            <w:vAlign w:val="center"/>
          </w:tcPr>
          <w:p w:rsidR="00883D2F" w:rsidRPr="005A213D" w:rsidRDefault="00883D2F">
            <w:pPr>
              <w:jc w:val="center"/>
              <w:rPr>
                <w:rFonts w:asciiTheme="minorHAnsi" w:hAnsiTheme="minorHAnsi" w:cstheme="minorHAnsi"/>
                <w:sz w:val="24"/>
                <w:szCs w:val="24"/>
              </w:rPr>
            </w:pPr>
            <w:r w:rsidRPr="005A213D">
              <w:rPr>
                <w:rFonts w:asciiTheme="minorHAnsi" w:hAnsiTheme="minorHAnsi" w:cstheme="minorHAnsi"/>
                <w:sz w:val="24"/>
                <w:szCs w:val="24"/>
              </w:rPr>
              <w:t>CISL  Scuola</w:t>
            </w:r>
          </w:p>
          <w:p w:rsidR="00883D2F" w:rsidRPr="005A213D" w:rsidRDefault="00883D2F" w:rsidP="00995D1F">
            <w:pPr>
              <w:jc w:val="center"/>
              <w:rPr>
                <w:rFonts w:asciiTheme="minorHAnsi" w:hAnsiTheme="minorHAnsi" w:cstheme="minorHAnsi"/>
                <w:sz w:val="24"/>
                <w:szCs w:val="24"/>
              </w:rPr>
            </w:pPr>
            <w:r w:rsidRPr="005A213D">
              <w:rPr>
                <w:rFonts w:asciiTheme="minorHAnsi" w:hAnsiTheme="minorHAnsi" w:cstheme="minorHAnsi"/>
                <w:sz w:val="24"/>
                <w:szCs w:val="24"/>
              </w:rPr>
              <w:t>Maddalena Gissi</w:t>
            </w:r>
          </w:p>
        </w:tc>
        <w:tc>
          <w:tcPr>
            <w:tcW w:w="1250" w:type="pct"/>
            <w:vAlign w:val="center"/>
          </w:tcPr>
          <w:p w:rsidR="00883D2F" w:rsidRPr="005A213D" w:rsidRDefault="00883D2F">
            <w:pPr>
              <w:jc w:val="center"/>
              <w:rPr>
                <w:rFonts w:asciiTheme="minorHAnsi" w:hAnsiTheme="minorHAnsi" w:cstheme="minorHAnsi"/>
                <w:sz w:val="24"/>
                <w:szCs w:val="24"/>
              </w:rPr>
            </w:pPr>
            <w:r w:rsidRPr="005A213D">
              <w:rPr>
                <w:rFonts w:asciiTheme="minorHAnsi" w:hAnsiTheme="minorHAnsi" w:cstheme="minorHAnsi"/>
                <w:sz w:val="24"/>
                <w:szCs w:val="24"/>
              </w:rPr>
              <w:t>UIL Scuola Rua</w:t>
            </w:r>
          </w:p>
          <w:p w:rsidR="00883D2F" w:rsidRPr="005A213D" w:rsidRDefault="00883D2F">
            <w:pPr>
              <w:jc w:val="center"/>
              <w:rPr>
                <w:rFonts w:asciiTheme="minorHAnsi" w:hAnsiTheme="minorHAnsi" w:cstheme="minorHAnsi"/>
                <w:sz w:val="24"/>
                <w:szCs w:val="24"/>
              </w:rPr>
            </w:pPr>
            <w:r w:rsidRPr="005A213D">
              <w:rPr>
                <w:rFonts w:asciiTheme="minorHAnsi" w:hAnsiTheme="minorHAnsi" w:cstheme="minorHAnsi"/>
                <w:sz w:val="24"/>
                <w:szCs w:val="24"/>
              </w:rPr>
              <w:t>Giuseppe Turi</w:t>
            </w:r>
          </w:p>
        </w:tc>
        <w:tc>
          <w:tcPr>
            <w:tcW w:w="1250" w:type="pct"/>
            <w:vAlign w:val="center"/>
          </w:tcPr>
          <w:p w:rsidR="00883D2F" w:rsidRPr="005A213D" w:rsidRDefault="00883D2F" w:rsidP="005C0D5C">
            <w:pPr>
              <w:pStyle w:val="Titolo5"/>
              <w:rPr>
                <w:rStyle w:val="Enfasigrassetto"/>
                <w:rFonts w:asciiTheme="minorHAnsi" w:hAnsiTheme="minorHAnsi" w:cstheme="minorHAnsi"/>
                <w:b w:val="0"/>
                <w:sz w:val="24"/>
                <w:szCs w:val="24"/>
              </w:rPr>
            </w:pPr>
            <w:r w:rsidRPr="005A213D">
              <w:rPr>
                <w:rStyle w:val="Enfasigrassetto"/>
                <w:rFonts w:asciiTheme="minorHAnsi" w:hAnsiTheme="minorHAnsi" w:cstheme="minorHAnsi"/>
                <w:b w:val="0"/>
                <w:sz w:val="24"/>
                <w:szCs w:val="24"/>
              </w:rPr>
              <w:t>GILDA Unams</w:t>
            </w:r>
          </w:p>
          <w:p w:rsidR="00883D2F" w:rsidRPr="005A213D" w:rsidRDefault="00883D2F" w:rsidP="003C43B1">
            <w:pPr>
              <w:jc w:val="center"/>
              <w:rPr>
                <w:rFonts w:asciiTheme="minorHAnsi" w:hAnsiTheme="minorHAnsi" w:cstheme="minorHAnsi"/>
                <w:sz w:val="24"/>
                <w:szCs w:val="24"/>
              </w:rPr>
            </w:pPr>
            <w:r w:rsidRPr="005A213D">
              <w:rPr>
                <w:rFonts w:asciiTheme="minorHAnsi" w:hAnsiTheme="minorHAnsi" w:cstheme="minorHAnsi"/>
                <w:sz w:val="24"/>
                <w:szCs w:val="24"/>
              </w:rPr>
              <w:t>Rino Di Meglio</w:t>
            </w:r>
          </w:p>
        </w:tc>
      </w:tr>
      <w:tr w:rsidR="00883D2F" w:rsidTr="00883D2F">
        <w:tc>
          <w:tcPr>
            <w:tcW w:w="1250" w:type="pct"/>
            <w:vAlign w:val="center"/>
          </w:tcPr>
          <w:p w:rsidR="00883D2F" w:rsidRDefault="005A213D">
            <w:pPr>
              <w:jc w:val="center"/>
              <w:rPr>
                <w:rFonts w:ascii="Arial" w:hAnsi="Arial" w:cs="Arial"/>
                <w:sz w:val="22"/>
                <w:szCs w:val="22"/>
              </w:rPr>
            </w:pPr>
            <w:r>
              <w:rPr>
                <w:rFonts w:ascii="Arial" w:hAnsi="Arial" w:cs="Arial"/>
                <w:noProof/>
                <w:sz w:val="22"/>
                <w:szCs w:val="22"/>
              </w:rPr>
              <w:drawing>
                <wp:inline distT="0" distB="0" distL="0" distR="0">
                  <wp:extent cx="1280160" cy="514350"/>
                  <wp:effectExtent l="0" t="0" r="0" b="0"/>
                  <wp:docPr id="39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514350"/>
                          </a:xfrm>
                          <a:prstGeom prst="rect">
                            <a:avLst/>
                          </a:prstGeom>
                          <a:noFill/>
                          <a:ln>
                            <a:noFill/>
                          </a:ln>
                        </pic:spPr>
                      </pic:pic>
                    </a:graphicData>
                  </a:graphic>
                </wp:inline>
              </w:drawing>
            </w:r>
          </w:p>
        </w:tc>
        <w:tc>
          <w:tcPr>
            <w:tcW w:w="1250" w:type="pct"/>
            <w:vAlign w:val="center"/>
          </w:tcPr>
          <w:p w:rsidR="00883D2F" w:rsidRDefault="005A213D">
            <w:pPr>
              <w:jc w:val="center"/>
              <w:rPr>
                <w:rFonts w:ascii="Arial" w:hAnsi="Arial" w:cs="Arial"/>
                <w:sz w:val="22"/>
                <w:szCs w:val="22"/>
              </w:rPr>
            </w:pPr>
            <w:r>
              <w:rPr>
                <w:rFonts w:cs="Arial"/>
                <w:noProof/>
                <w:sz w:val="22"/>
                <w:szCs w:val="22"/>
              </w:rPr>
              <w:drawing>
                <wp:inline distT="0" distB="0" distL="0" distR="0">
                  <wp:extent cx="1114425" cy="417195"/>
                  <wp:effectExtent l="0" t="0" r="9525" b="1905"/>
                  <wp:docPr id="394" name="Immagine 394" descr="Gissi_Madda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Gissi_Maddale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417195"/>
                          </a:xfrm>
                          <a:prstGeom prst="rect">
                            <a:avLst/>
                          </a:prstGeom>
                          <a:noFill/>
                          <a:ln>
                            <a:noFill/>
                          </a:ln>
                        </pic:spPr>
                      </pic:pic>
                    </a:graphicData>
                  </a:graphic>
                </wp:inline>
              </w:drawing>
            </w:r>
          </w:p>
        </w:tc>
        <w:tc>
          <w:tcPr>
            <w:tcW w:w="1250" w:type="pct"/>
            <w:vAlign w:val="center"/>
          </w:tcPr>
          <w:p w:rsidR="00883D2F" w:rsidRDefault="00883D2F">
            <w:pPr>
              <w:jc w:val="center"/>
              <w:rPr>
                <w:rFonts w:ascii="Arial" w:hAnsi="Arial" w:cs="Arial"/>
                <w:sz w:val="22"/>
                <w:szCs w:val="22"/>
              </w:rPr>
            </w:pPr>
            <w:r w:rsidRPr="00D879DA">
              <w:rPr>
                <w:sz w:val="28"/>
                <w:szCs w:val="28"/>
              </w:rPr>
              <w:object w:dxaOrig="5009"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9" type="#_x0000_t75" style="width:90.45pt;height:45.9pt" o:ole="">
                  <v:imagedata r:id="rId9" o:title=""/>
                </v:shape>
                <o:OLEObject Type="Embed" ProgID="MSPhotoEd.3" ShapeID="_x0000_i1419" DrawAspect="Content" ObjectID="_1587447574" r:id="rId10"/>
              </w:object>
            </w:r>
          </w:p>
        </w:tc>
        <w:tc>
          <w:tcPr>
            <w:tcW w:w="1250" w:type="pct"/>
            <w:vAlign w:val="center"/>
          </w:tcPr>
          <w:p w:rsidR="00883D2F" w:rsidRPr="007D6662" w:rsidRDefault="005A213D" w:rsidP="00650BFE">
            <w:pPr>
              <w:jc w:val="center"/>
              <w:rPr>
                <w:rFonts w:ascii="Verdana" w:hAnsi="Verdana"/>
              </w:rPr>
            </w:pPr>
            <w:r>
              <w:rPr>
                <w:noProof/>
              </w:rPr>
              <w:drawing>
                <wp:inline distT="0" distB="0" distL="0" distR="0">
                  <wp:extent cx="925830" cy="405765"/>
                  <wp:effectExtent l="0" t="0" r="7620" b="0"/>
                  <wp:docPr id="396" name="Immagine 396" descr="RinoDiMe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RinoDiMegl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830" cy="405765"/>
                          </a:xfrm>
                          <a:prstGeom prst="rect">
                            <a:avLst/>
                          </a:prstGeom>
                          <a:noFill/>
                          <a:ln>
                            <a:noFill/>
                          </a:ln>
                        </pic:spPr>
                      </pic:pic>
                    </a:graphicData>
                  </a:graphic>
                </wp:inline>
              </w:drawing>
            </w:r>
          </w:p>
        </w:tc>
      </w:tr>
    </w:tbl>
    <w:p w:rsidR="00687BD5" w:rsidRDefault="00687BD5">
      <w:pPr>
        <w:pStyle w:val="NormaleWeb"/>
        <w:spacing w:before="0" w:beforeAutospacing="0" w:after="0" w:afterAutospacing="0"/>
      </w:pPr>
    </w:p>
    <w:sectPr w:rsidR="00687BD5" w:rsidSect="00B371A0">
      <w:footerReference w:type="even" r:id="rId12"/>
      <w:footerReference w:type="default" r:id="rId13"/>
      <w:headerReference w:type="first" r:id="rId14"/>
      <w:footerReference w:type="first" r:id="rId15"/>
      <w:pgSz w:w="11906" w:h="16838"/>
      <w:pgMar w:top="1701" w:right="1418" w:bottom="1701"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6D6" w:rsidRDefault="00FF36D6">
      <w:r>
        <w:separator/>
      </w:r>
    </w:p>
  </w:endnote>
  <w:endnote w:type="continuationSeparator" w:id="0">
    <w:p w:rsidR="00FF36D6" w:rsidRDefault="00FF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A0" w:rsidRDefault="00B371A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371A0" w:rsidRDefault="00B371A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A0" w:rsidRDefault="00B371A0">
    <w:pPr>
      <w:pStyle w:val="Pidipagina"/>
      <w:framePr w:wrap="around" w:vAnchor="text" w:hAnchor="page" w:x="5815" w:y="-421"/>
      <w:jc w:val="center"/>
      <w:rPr>
        <w:rStyle w:val="Numeropagina"/>
        <w:rFonts w:ascii="Arial" w:hAnsi="Arial" w:cs="Arial"/>
      </w:rPr>
    </w:pPr>
    <w:r>
      <w:rPr>
        <w:rStyle w:val="Numeropagina"/>
        <w:rFonts w:ascii="Arial" w:hAnsi="Arial" w:cs="Arial"/>
      </w:rPr>
      <w:fldChar w:fldCharType="begin"/>
    </w:r>
    <w:r>
      <w:rPr>
        <w:rStyle w:val="Numeropagina"/>
        <w:rFonts w:ascii="Arial" w:hAnsi="Arial" w:cs="Arial"/>
      </w:rPr>
      <w:instrText xml:space="preserve">PAGE  </w:instrText>
    </w:r>
    <w:r>
      <w:rPr>
        <w:rStyle w:val="Numeropagina"/>
        <w:rFonts w:ascii="Arial" w:hAnsi="Arial" w:cs="Arial"/>
      </w:rPr>
      <w:fldChar w:fldCharType="separate"/>
    </w:r>
    <w:r w:rsidR="00883D2F">
      <w:rPr>
        <w:rStyle w:val="Numeropagina"/>
        <w:rFonts w:ascii="Arial" w:hAnsi="Arial" w:cs="Arial"/>
        <w:noProof/>
      </w:rPr>
      <w:t>2</w:t>
    </w:r>
    <w:r>
      <w:rPr>
        <w:rStyle w:val="Numeropagina"/>
        <w:rFonts w:ascii="Arial" w:hAnsi="Arial" w:cs="Arial"/>
      </w:rPr>
      <w:fldChar w:fldCharType="end"/>
    </w:r>
  </w:p>
  <w:p w:rsidR="00B371A0" w:rsidRDefault="00B371A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2302"/>
      <w:gridCol w:w="2302"/>
      <w:gridCol w:w="2303"/>
      <w:gridCol w:w="2303"/>
    </w:tblGrid>
    <w:tr w:rsidR="005A213D" w:rsidRPr="003D6AE1" w:rsidTr="005A213D">
      <w:tblPrEx>
        <w:tblCellMar>
          <w:top w:w="0" w:type="dxa"/>
          <w:bottom w:w="0" w:type="dxa"/>
        </w:tblCellMar>
      </w:tblPrEx>
      <w:tc>
        <w:tcPr>
          <w:tcW w:w="1250" w:type="pct"/>
        </w:tcPr>
        <w:p w:rsidR="005A213D" w:rsidRPr="003D6AE1" w:rsidRDefault="005A213D" w:rsidP="00B60ABC">
          <w:pPr>
            <w:jc w:val="center"/>
            <w:rPr>
              <w:rFonts w:ascii="Arial" w:hAnsi="Arial" w:cs="Arial"/>
              <w:b/>
              <w:bCs/>
              <w:sz w:val="16"/>
              <w:szCs w:val="16"/>
            </w:rPr>
          </w:pPr>
          <w:hyperlink r:id="rId1" w:history="1"/>
          <w:r w:rsidRPr="003D6AE1">
            <w:rPr>
              <w:rFonts w:ascii="Arial" w:hAnsi="Arial" w:cs="Arial"/>
              <w:b/>
              <w:bCs/>
              <w:sz w:val="16"/>
              <w:szCs w:val="16"/>
            </w:rPr>
            <w:t>FLC  CGIL</w:t>
          </w:r>
        </w:p>
      </w:tc>
      <w:tc>
        <w:tcPr>
          <w:tcW w:w="1250" w:type="pct"/>
        </w:tcPr>
        <w:p w:rsidR="005A213D" w:rsidRPr="003D6AE1" w:rsidRDefault="005A213D" w:rsidP="00B60ABC">
          <w:pPr>
            <w:jc w:val="center"/>
            <w:rPr>
              <w:rFonts w:ascii="Arial" w:hAnsi="Arial" w:cs="Arial"/>
              <w:b/>
              <w:bCs/>
              <w:sz w:val="16"/>
              <w:szCs w:val="16"/>
            </w:rPr>
          </w:pPr>
          <w:r w:rsidRPr="003D6AE1">
            <w:rPr>
              <w:rFonts w:ascii="Arial" w:hAnsi="Arial" w:cs="Arial"/>
              <w:b/>
              <w:bCs/>
              <w:sz w:val="16"/>
              <w:szCs w:val="16"/>
            </w:rPr>
            <w:t>CISL  SCUOLA</w:t>
          </w:r>
        </w:p>
      </w:tc>
      <w:tc>
        <w:tcPr>
          <w:tcW w:w="1250" w:type="pct"/>
        </w:tcPr>
        <w:p w:rsidR="005A213D" w:rsidRPr="003D6AE1" w:rsidRDefault="005A213D" w:rsidP="001A24B9">
          <w:pPr>
            <w:jc w:val="center"/>
            <w:rPr>
              <w:rFonts w:ascii="Arial" w:hAnsi="Arial" w:cs="Arial"/>
              <w:b/>
              <w:bCs/>
              <w:sz w:val="16"/>
              <w:szCs w:val="16"/>
            </w:rPr>
          </w:pPr>
          <w:r w:rsidRPr="003D6AE1">
            <w:rPr>
              <w:rFonts w:ascii="Arial" w:hAnsi="Arial" w:cs="Arial"/>
              <w:b/>
              <w:bCs/>
              <w:sz w:val="16"/>
              <w:szCs w:val="16"/>
            </w:rPr>
            <w:t>UIL SCUOLA</w:t>
          </w:r>
          <w:r>
            <w:rPr>
              <w:rFonts w:ascii="Arial" w:hAnsi="Arial" w:cs="Arial"/>
              <w:b/>
              <w:bCs/>
              <w:sz w:val="16"/>
              <w:szCs w:val="16"/>
            </w:rPr>
            <w:t xml:space="preserve"> RUA</w:t>
          </w:r>
        </w:p>
      </w:tc>
      <w:tc>
        <w:tcPr>
          <w:tcW w:w="1250" w:type="pct"/>
        </w:tcPr>
        <w:p w:rsidR="005A213D" w:rsidRPr="003D6AE1" w:rsidRDefault="005A213D" w:rsidP="00650BFE">
          <w:pPr>
            <w:jc w:val="center"/>
            <w:rPr>
              <w:rFonts w:ascii="Arial" w:hAnsi="Arial" w:cs="Arial"/>
              <w:b/>
              <w:bCs/>
              <w:sz w:val="16"/>
              <w:szCs w:val="16"/>
            </w:rPr>
          </w:pPr>
          <w:r w:rsidRPr="003D6AE1">
            <w:rPr>
              <w:rStyle w:val="Enfasigrassetto"/>
              <w:rFonts w:ascii="Arial" w:hAnsi="Arial" w:cs="Arial"/>
              <w:sz w:val="16"/>
              <w:szCs w:val="16"/>
            </w:rPr>
            <w:t xml:space="preserve">GILDA </w:t>
          </w:r>
          <w:r>
            <w:rPr>
              <w:rStyle w:val="Enfasigrassetto"/>
              <w:rFonts w:ascii="Arial" w:hAnsi="Arial" w:cs="Arial"/>
              <w:sz w:val="16"/>
              <w:szCs w:val="16"/>
            </w:rPr>
            <w:t xml:space="preserve"> UNAMS</w:t>
          </w:r>
        </w:p>
      </w:tc>
    </w:tr>
    <w:tr w:rsidR="005A213D" w:rsidRPr="003D6AE1" w:rsidTr="005A213D">
      <w:tblPrEx>
        <w:tblCellMar>
          <w:top w:w="0" w:type="dxa"/>
          <w:bottom w:w="0" w:type="dxa"/>
        </w:tblCellMar>
      </w:tblPrEx>
      <w:tc>
        <w:tcPr>
          <w:tcW w:w="1250" w:type="pct"/>
        </w:tcPr>
        <w:p w:rsidR="005A213D" w:rsidRPr="00760888" w:rsidRDefault="005A213D" w:rsidP="00B60ABC">
          <w:pPr>
            <w:pStyle w:val="NormaleWeb"/>
            <w:spacing w:before="0" w:beforeAutospacing="0" w:after="0" w:afterAutospacing="0"/>
            <w:jc w:val="center"/>
            <w:rPr>
              <w:rFonts w:ascii="Arial" w:hAnsi="Arial" w:cs="Arial"/>
              <w:i/>
              <w:sz w:val="14"/>
              <w:szCs w:val="14"/>
            </w:rPr>
          </w:pPr>
          <w:r w:rsidRPr="00760888">
            <w:rPr>
              <w:rFonts w:ascii="Arial" w:hAnsi="Arial" w:cs="Arial"/>
              <w:i/>
              <w:sz w:val="14"/>
              <w:szCs w:val="14"/>
            </w:rPr>
            <w:t>Via Leopoldo Serra</w:t>
          </w:r>
          <w:r>
            <w:rPr>
              <w:rFonts w:ascii="Arial" w:hAnsi="Arial" w:cs="Arial"/>
              <w:i/>
              <w:sz w:val="14"/>
              <w:szCs w:val="14"/>
            </w:rPr>
            <w:t>,</w:t>
          </w:r>
          <w:r w:rsidRPr="00760888">
            <w:rPr>
              <w:rFonts w:ascii="Arial" w:hAnsi="Arial" w:cs="Arial"/>
              <w:i/>
              <w:sz w:val="14"/>
              <w:szCs w:val="14"/>
            </w:rPr>
            <w:t xml:space="preserve"> 31</w:t>
          </w:r>
        </w:p>
        <w:p w:rsidR="005A213D" w:rsidRPr="00760888" w:rsidRDefault="005A213D" w:rsidP="00B60ABC">
          <w:pPr>
            <w:pStyle w:val="NormaleWeb"/>
            <w:spacing w:before="0" w:beforeAutospacing="0" w:after="0" w:afterAutospacing="0"/>
            <w:jc w:val="center"/>
            <w:rPr>
              <w:rFonts w:ascii="Arial" w:hAnsi="Arial" w:cs="Arial"/>
              <w:i/>
              <w:sz w:val="14"/>
              <w:szCs w:val="14"/>
            </w:rPr>
          </w:pPr>
          <w:r w:rsidRPr="00760888">
            <w:rPr>
              <w:rFonts w:ascii="Arial" w:hAnsi="Arial" w:cs="Arial"/>
              <w:i/>
              <w:sz w:val="14"/>
              <w:szCs w:val="14"/>
            </w:rPr>
            <w:t>00153 Roma</w:t>
          </w:r>
        </w:p>
        <w:p w:rsidR="005A213D" w:rsidRDefault="005A213D" w:rsidP="00B60ABC">
          <w:pPr>
            <w:pStyle w:val="NormaleWeb"/>
            <w:spacing w:before="0" w:beforeAutospacing="0" w:after="0" w:afterAutospacing="0"/>
            <w:jc w:val="center"/>
            <w:rPr>
              <w:rFonts w:ascii="Arial" w:hAnsi="Arial" w:cs="Arial"/>
              <w:i/>
              <w:sz w:val="14"/>
              <w:szCs w:val="14"/>
            </w:rPr>
          </w:pPr>
          <w:r>
            <w:rPr>
              <w:rFonts w:ascii="Arial" w:hAnsi="Arial" w:cs="Arial"/>
              <w:i/>
              <w:sz w:val="14"/>
              <w:szCs w:val="14"/>
            </w:rPr>
            <w:t>tel. 06 83966800</w:t>
          </w:r>
        </w:p>
        <w:p w:rsidR="005A213D" w:rsidRPr="00760888" w:rsidRDefault="005A213D" w:rsidP="00B60ABC">
          <w:pPr>
            <w:pStyle w:val="NormaleWeb"/>
            <w:spacing w:before="0" w:beforeAutospacing="0" w:after="0" w:afterAutospacing="0"/>
            <w:jc w:val="center"/>
            <w:rPr>
              <w:rFonts w:ascii="Arial" w:hAnsi="Arial" w:cs="Arial"/>
              <w:sz w:val="14"/>
              <w:szCs w:val="14"/>
            </w:rPr>
          </w:pPr>
          <w:r>
            <w:rPr>
              <w:rFonts w:ascii="Arial" w:hAnsi="Arial" w:cs="Arial"/>
              <w:i/>
              <w:sz w:val="14"/>
              <w:szCs w:val="14"/>
            </w:rPr>
            <w:t>fax 06 5883440</w:t>
          </w:r>
        </w:p>
      </w:tc>
      <w:tc>
        <w:tcPr>
          <w:tcW w:w="1250" w:type="pct"/>
        </w:tcPr>
        <w:p w:rsidR="005A213D" w:rsidRPr="00760888" w:rsidRDefault="005A213D" w:rsidP="00B60ABC">
          <w:pPr>
            <w:jc w:val="center"/>
            <w:rPr>
              <w:rFonts w:ascii="Arial" w:hAnsi="Arial" w:cs="Arial"/>
              <w:i/>
              <w:sz w:val="14"/>
              <w:szCs w:val="14"/>
            </w:rPr>
          </w:pPr>
          <w:r w:rsidRPr="00760888">
            <w:rPr>
              <w:rFonts w:ascii="Arial" w:hAnsi="Arial" w:cs="Arial"/>
              <w:i/>
              <w:sz w:val="14"/>
              <w:szCs w:val="14"/>
            </w:rPr>
            <w:t>Via Angelo Bargoni</w:t>
          </w:r>
          <w:r>
            <w:rPr>
              <w:rFonts w:ascii="Arial" w:hAnsi="Arial" w:cs="Arial"/>
              <w:i/>
              <w:sz w:val="14"/>
              <w:szCs w:val="14"/>
            </w:rPr>
            <w:t>,</w:t>
          </w:r>
          <w:r w:rsidRPr="00760888">
            <w:rPr>
              <w:rFonts w:ascii="Arial" w:hAnsi="Arial" w:cs="Arial"/>
              <w:i/>
              <w:sz w:val="14"/>
              <w:szCs w:val="14"/>
            </w:rPr>
            <w:t xml:space="preserve"> 8</w:t>
          </w:r>
        </w:p>
        <w:p w:rsidR="005A213D" w:rsidRPr="00760888" w:rsidRDefault="005A213D" w:rsidP="00B60ABC">
          <w:pPr>
            <w:jc w:val="center"/>
            <w:rPr>
              <w:rFonts w:ascii="Arial" w:hAnsi="Arial" w:cs="Arial"/>
              <w:i/>
              <w:sz w:val="14"/>
              <w:szCs w:val="14"/>
            </w:rPr>
          </w:pPr>
          <w:r w:rsidRPr="00760888">
            <w:rPr>
              <w:rFonts w:ascii="Arial" w:hAnsi="Arial" w:cs="Arial"/>
              <w:i/>
              <w:sz w:val="14"/>
              <w:szCs w:val="14"/>
            </w:rPr>
            <w:t>00153 Roma</w:t>
          </w:r>
        </w:p>
        <w:p w:rsidR="005A213D" w:rsidRDefault="005A213D" w:rsidP="00B60ABC">
          <w:pPr>
            <w:jc w:val="center"/>
            <w:rPr>
              <w:rFonts w:ascii="Arial" w:hAnsi="Arial" w:cs="Arial"/>
              <w:i/>
              <w:sz w:val="14"/>
              <w:szCs w:val="14"/>
            </w:rPr>
          </w:pPr>
          <w:r>
            <w:rPr>
              <w:rFonts w:ascii="Arial" w:hAnsi="Arial" w:cs="Arial"/>
              <w:i/>
              <w:sz w:val="14"/>
              <w:szCs w:val="14"/>
            </w:rPr>
            <w:t>tel. 06 583111</w:t>
          </w:r>
        </w:p>
        <w:p w:rsidR="005A213D" w:rsidRPr="00760888" w:rsidRDefault="005A213D" w:rsidP="00B60ABC">
          <w:pPr>
            <w:jc w:val="center"/>
            <w:rPr>
              <w:rFonts w:ascii="Arial" w:hAnsi="Arial" w:cs="Arial"/>
              <w:sz w:val="14"/>
              <w:szCs w:val="14"/>
            </w:rPr>
          </w:pPr>
          <w:r w:rsidRPr="00760888">
            <w:rPr>
              <w:rFonts w:ascii="Arial" w:hAnsi="Arial" w:cs="Arial"/>
              <w:i/>
              <w:sz w:val="14"/>
              <w:szCs w:val="14"/>
            </w:rPr>
            <w:t>fax 06 5881713</w:t>
          </w:r>
        </w:p>
      </w:tc>
      <w:tc>
        <w:tcPr>
          <w:tcW w:w="1250" w:type="pct"/>
        </w:tcPr>
        <w:p w:rsidR="005A213D" w:rsidRPr="00760888" w:rsidRDefault="005A213D" w:rsidP="00B60ABC">
          <w:pPr>
            <w:jc w:val="center"/>
            <w:rPr>
              <w:rFonts w:ascii="Arial" w:hAnsi="Arial" w:cs="Arial"/>
              <w:i/>
              <w:sz w:val="14"/>
              <w:szCs w:val="14"/>
            </w:rPr>
          </w:pPr>
          <w:r w:rsidRPr="00760888">
            <w:rPr>
              <w:rFonts w:ascii="Arial" w:hAnsi="Arial" w:cs="Arial"/>
              <w:i/>
              <w:sz w:val="14"/>
              <w:szCs w:val="14"/>
            </w:rPr>
            <w:t>Via Marino Laziale</w:t>
          </w:r>
          <w:r>
            <w:rPr>
              <w:rFonts w:ascii="Arial" w:hAnsi="Arial" w:cs="Arial"/>
              <w:i/>
              <w:sz w:val="14"/>
              <w:szCs w:val="14"/>
            </w:rPr>
            <w:t>,</w:t>
          </w:r>
          <w:r w:rsidRPr="00760888">
            <w:rPr>
              <w:rFonts w:ascii="Arial" w:hAnsi="Arial" w:cs="Arial"/>
              <w:i/>
              <w:sz w:val="14"/>
              <w:szCs w:val="14"/>
            </w:rPr>
            <w:t xml:space="preserve"> 44</w:t>
          </w:r>
        </w:p>
        <w:p w:rsidR="005A213D" w:rsidRPr="00760888" w:rsidRDefault="005A213D" w:rsidP="00B60ABC">
          <w:pPr>
            <w:jc w:val="center"/>
            <w:rPr>
              <w:rFonts w:ascii="Arial" w:hAnsi="Arial" w:cs="Arial"/>
              <w:i/>
              <w:sz w:val="14"/>
              <w:szCs w:val="14"/>
            </w:rPr>
          </w:pPr>
          <w:r w:rsidRPr="00760888">
            <w:rPr>
              <w:rFonts w:ascii="Arial" w:hAnsi="Arial" w:cs="Arial"/>
              <w:i/>
              <w:sz w:val="14"/>
              <w:szCs w:val="14"/>
            </w:rPr>
            <w:t>00179 Roma</w:t>
          </w:r>
        </w:p>
        <w:p w:rsidR="005A213D" w:rsidRDefault="005A213D" w:rsidP="00B60ABC">
          <w:pPr>
            <w:jc w:val="center"/>
            <w:rPr>
              <w:rFonts w:ascii="Arial" w:hAnsi="Arial" w:cs="Arial"/>
              <w:i/>
              <w:sz w:val="14"/>
              <w:szCs w:val="14"/>
            </w:rPr>
          </w:pPr>
          <w:r>
            <w:rPr>
              <w:rFonts w:ascii="Arial" w:hAnsi="Arial" w:cs="Arial"/>
              <w:i/>
              <w:sz w:val="14"/>
              <w:szCs w:val="14"/>
            </w:rPr>
            <w:t>tel. 06 7846941</w:t>
          </w:r>
        </w:p>
        <w:p w:rsidR="005A213D" w:rsidRPr="00760888" w:rsidRDefault="005A213D" w:rsidP="00B60ABC">
          <w:pPr>
            <w:jc w:val="center"/>
            <w:rPr>
              <w:rFonts w:ascii="Arial" w:hAnsi="Arial" w:cs="Arial"/>
              <w:sz w:val="14"/>
              <w:szCs w:val="14"/>
            </w:rPr>
          </w:pPr>
          <w:r w:rsidRPr="00760888">
            <w:rPr>
              <w:rFonts w:ascii="Arial" w:hAnsi="Arial" w:cs="Arial"/>
              <w:i/>
              <w:sz w:val="14"/>
              <w:szCs w:val="14"/>
            </w:rPr>
            <w:t>fax 06 7842858</w:t>
          </w:r>
        </w:p>
      </w:tc>
      <w:tc>
        <w:tcPr>
          <w:tcW w:w="1250" w:type="pct"/>
        </w:tcPr>
        <w:p w:rsidR="005A213D" w:rsidRDefault="005A213D" w:rsidP="003D6AE1">
          <w:pPr>
            <w:jc w:val="center"/>
            <w:rPr>
              <w:rStyle w:val="Enfasigrassetto"/>
              <w:rFonts w:ascii="Arial" w:hAnsi="Arial" w:cs="Arial"/>
              <w:b w:val="0"/>
              <w:bCs w:val="0"/>
              <w:i/>
              <w:sz w:val="14"/>
              <w:szCs w:val="14"/>
            </w:rPr>
          </w:pPr>
          <w:r>
            <w:rPr>
              <w:rStyle w:val="Enfasigrassetto"/>
              <w:rFonts w:ascii="Arial" w:hAnsi="Arial" w:cs="Arial"/>
              <w:b w:val="0"/>
              <w:bCs w:val="0"/>
              <w:i/>
              <w:sz w:val="14"/>
              <w:szCs w:val="14"/>
            </w:rPr>
            <w:t>Via Salaria, 44</w:t>
          </w:r>
        </w:p>
        <w:p w:rsidR="005A213D" w:rsidRDefault="005A213D" w:rsidP="003D6AE1">
          <w:pPr>
            <w:jc w:val="center"/>
            <w:rPr>
              <w:rStyle w:val="Enfasigrassetto"/>
              <w:rFonts w:ascii="Arial" w:hAnsi="Arial" w:cs="Arial"/>
              <w:b w:val="0"/>
              <w:bCs w:val="0"/>
              <w:i/>
              <w:sz w:val="14"/>
              <w:szCs w:val="14"/>
            </w:rPr>
          </w:pPr>
          <w:r w:rsidRPr="003D6AE1">
            <w:rPr>
              <w:rStyle w:val="Enfasigrassetto"/>
              <w:rFonts w:ascii="Arial" w:hAnsi="Arial" w:cs="Arial"/>
              <w:b w:val="0"/>
              <w:bCs w:val="0"/>
              <w:i/>
              <w:sz w:val="14"/>
              <w:szCs w:val="14"/>
            </w:rPr>
            <w:t>00</w:t>
          </w:r>
          <w:r>
            <w:rPr>
              <w:rStyle w:val="Enfasigrassetto"/>
              <w:rFonts w:ascii="Arial" w:hAnsi="Arial" w:cs="Arial"/>
              <w:b w:val="0"/>
              <w:bCs w:val="0"/>
              <w:i/>
              <w:sz w:val="14"/>
              <w:szCs w:val="14"/>
            </w:rPr>
            <w:t>198</w:t>
          </w:r>
          <w:r w:rsidRPr="003D6AE1">
            <w:rPr>
              <w:rStyle w:val="Enfasigrassetto"/>
              <w:rFonts w:ascii="Arial" w:hAnsi="Arial" w:cs="Arial"/>
              <w:b w:val="0"/>
              <w:bCs w:val="0"/>
              <w:i/>
              <w:sz w:val="14"/>
              <w:szCs w:val="14"/>
            </w:rPr>
            <w:t xml:space="preserve"> R</w:t>
          </w:r>
          <w:r>
            <w:rPr>
              <w:rStyle w:val="Enfasigrassetto"/>
              <w:rFonts w:ascii="Arial" w:hAnsi="Arial" w:cs="Arial"/>
              <w:b w:val="0"/>
              <w:bCs w:val="0"/>
              <w:i/>
              <w:sz w:val="14"/>
              <w:szCs w:val="14"/>
            </w:rPr>
            <w:t>oma</w:t>
          </w:r>
        </w:p>
        <w:p w:rsidR="005A213D" w:rsidRDefault="005A213D" w:rsidP="003D6AE1">
          <w:pPr>
            <w:jc w:val="center"/>
            <w:rPr>
              <w:rFonts w:ascii="Arial" w:hAnsi="Arial" w:cs="Arial"/>
              <w:bCs/>
              <w:i/>
              <w:color w:val="000000"/>
              <w:sz w:val="14"/>
              <w:szCs w:val="14"/>
            </w:rPr>
          </w:pPr>
          <w:r w:rsidRPr="003D6AE1">
            <w:rPr>
              <w:rStyle w:val="Enfasigrassetto"/>
              <w:rFonts w:ascii="Arial" w:hAnsi="Arial" w:cs="Arial"/>
              <w:b w:val="0"/>
              <w:bCs w:val="0"/>
              <w:i/>
              <w:sz w:val="14"/>
              <w:szCs w:val="14"/>
            </w:rPr>
            <w:t xml:space="preserve">tel. </w:t>
          </w:r>
          <w:r w:rsidRPr="003D6AE1">
            <w:rPr>
              <w:rStyle w:val="Enfasigrassetto"/>
              <w:rFonts w:ascii="Arial" w:hAnsi="Arial" w:cs="Arial"/>
              <w:b w:val="0"/>
              <w:bCs w:val="0"/>
              <w:i/>
              <w:color w:val="000000"/>
              <w:sz w:val="14"/>
              <w:szCs w:val="14"/>
            </w:rPr>
            <w:t>06</w:t>
          </w:r>
          <w:r>
            <w:rPr>
              <w:rStyle w:val="Enfasigrassetto"/>
              <w:rFonts w:ascii="Arial" w:hAnsi="Arial" w:cs="Arial"/>
              <w:b w:val="0"/>
              <w:bCs w:val="0"/>
              <w:i/>
              <w:color w:val="000000"/>
              <w:sz w:val="14"/>
              <w:szCs w:val="14"/>
            </w:rPr>
            <w:t xml:space="preserve"> </w:t>
          </w:r>
          <w:r w:rsidRPr="003D6AE1">
            <w:rPr>
              <w:rStyle w:val="Enfasigrassetto"/>
              <w:rFonts w:ascii="Arial" w:hAnsi="Arial" w:cs="Arial"/>
              <w:b w:val="0"/>
              <w:bCs w:val="0"/>
              <w:i/>
              <w:color w:val="000000"/>
              <w:sz w:val="14"/>
              <w:szCs w:val="14"/>
            </w:rPr>
            <w:t>8845005</w:t>
          </w:r>
          <w:r w:rsidRPr="003D6AE1">
            <w:rPr>
              <w:rFonts w:ascii="Arial" w:hAnsi="Arial" w:cs="Arial"/>
              <w:b/>
              <w:bCs/>
              <w:i/>
              <w:color w:val="000000"/>
              <w:sz w:val="14"/>
              <w:szCs w:val="14"/>
            </w:rPr>
            <w:t xml:space="preserve"> </w:t>
          </w:r>
        </w:p>
        <w:p w:rsidR="005A213D" w:rsidRPr="003D6AE1" w:rsidRDefault="005A213D" w:rsidP="00194C11">
          <w:pPr>
            <w:jc w:val="center"/>
            <w:rPr>
              <w:rFonts w:cs="Arial"/>
              <w:i/>
              <w:iCs/>
              <w:sz w:val="14"/>
              <w:szCs w:val="14"/>
            </w:rPr>
          </w:pPr>
          <w:r w:rsidRPr="003D6AE1">
            <w:rPr>
              <w:rStyle w:val="Enfasigrassetto"/>
              <w:rFonts w:ascii="Arial" w:hAnsi="Arial" w:cs="Arial"/>
              <w:b w:val="0"/>
              <w:bCs w:val="0"/>
              <w:i/>
              <w:color w:val="000000"/>
              <w:sz w:val="14"/>
              <w:szCs w:val="14"/>
            </w:rPr>
            <w:t>fax 06</w:t>
          </w:r>
          <w:r>
            <w:rPr>
              <w:rStyle w:val="Enfasigrassetto"/>
              <w:rFonts w:ascii="Arial" w:hAnsi="Arial" w:cs="Arial"/>
              <w:b w:val="0"/>
              <w:bCs w:val="0"/>
              <w:i/>
              <w:color w:val="000000"/>
              <w:sz w:val="14"/>
              <w:szCs w:val="14"/>
            </w:rPr>
            <w:t xml:space="preserve"> </w:t>
          </w:r>
          <w:r w:rsidRPr="003D6AE1">
            <w:rPr>
              <w:rStyle w:val="Enfasigrassetto"/>
              <w:rFonts w:ascii="Arial" w:hAnsi="Arial" w:cs="Arial"/>
              <w:b w:val="0"/>
              <w:bCs w:val="0"/>
              <w:i/>
              <w:color w:val="000000"/>
              <w:sz w:val="14"/>
              <w:szCs w:val="14"/>
            </w:rPr>
            <w:t>84082071</w:t>
          </w:r>
        </w:p>
      </w:tc>
    </w:tr>
  </w:tbl>
  <w:p w:rsidR="00B371A0" w:rsidRDefault="00B371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6D6" w:rsidRDefault="00FF36D6">
      <w:r>
        <w:separator/>
      </w:r>
    </w:p>
  </w:footnote>
  <w:footnote w:type="continuationSeparator" w:id="0">
    <w:p w:rsidR="00FF36D6" w:rsidRDefault="00FF3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7" w:type="dxa"/>
      <w:tblInd w:w="-608" w:type="dxa"/>
      <w:tblCellMar>
        <w:left w:w="70" w:type="dxa"/>
        <w:right w:w="70" w:type="dxa"/>
      </w:tblCellMar>
      <w:tblLook w:val="0000" w:firstRow="0" w:lastRow="0" w:firstColumn="0" w:lastColumn="0" w:noHBand="0" w:noVBand="0"/>
    </w:tblPr>
    <w:tblGrid>
      <w:gridCol w:w="2579"/>
      <w:gridCol w:w="2579"/>
      <w:gridCol w:w="2579"/>
      <w:gridCol w:w="2580"/>
    </w:tblGrid>
    <w:tr w:rsidR="00883D2F" w:rsidTr="00883D2F">
      <w:tblPrEx>
        <w:tblCellMar>
          <w:top w:w="0" w:type="dxa"/>
          <w:bottom w:w="0" w:type="dxa"/>
        </w:tblCellMar>
      </w:tblPrEx>
      <w:trPr>
        <w:trHeight w:val="773"/>
      </w:trPr>
      <w:tc>
        <w:tcPr>
          <w:tcW w:w="2579" w:type="dxa"/>
          <w:vAlign w:val="center"/>
        </w:tcPr>
        <w:p w:rsidR="00883D2F" w:rsidRPr="00542EF8" w:rsidRDefault="005A213D" w:rsidP="00413BBB">
          <w:pPr>
            <w:ind w:left="110" w:hanging="110"/>
            <w:jc w:val="center"/>
            <w:rPr>
              <w:rFonts w:ascii="Arial Narrow" w:hAnsi="Arial Narrow" w:cs="Arial"/>
              <w:b/>
              <w:bCs/>
              <w:sz w:val="16"/>
            </w:rPr>
          </w:pPr>
          <w:r w:rsidRPr="00141AD3">
            <w:rPr>
              <w:noProof/>
              <w:sz w:val="16"/>
              <w:szCs w:val="16"/>
            </w:rPr>
            <w:drawing>
              <wp:inline distT="0" distB="0" distL="0" distR="0">
                <wp:extent cx="1228725" cy="485775"/>
                <wp:effectExtent l="0" t="0" r="9525" b="9525"/>
                <wp:docPr id="212" name="Immagine 212" descr="flccgil_marchio_orizzontal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flccgil_marchio_orizzontal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85775"/>
                        </a:xfrm>
                        <a:prstGeom prst="rect">
                          <a:avLst/>
                        </a:prstGeom>
                        <a:noFill/>
                        <a:ln>
                          <a:noFill/>
                        </a:ln>
                      </pic:spPr>
                    </pic:pic>
                  </a:graphicData>
                </a:graphic>
              </wp:inline>
            </w:drawing>
          </w:r>
        </w:p>
      </w:tc>
      <w:tc>
        <w:tcPr>
          <w:tcW w:w="2579" w:type="dxa"/>
          <w:vAlign w:val="center"/>
        </w:tcPr>
        <w:p w:rsidR="00883D2F" w:rsidRPr="00D31E98" w:rsidRDefault="005A213D" w:rsidP="00413BBB">
          <w:pPr>
            <w:jc w:val="center"/>
            <w:rPr>
              <w:rFonts w:ascii="Arial Narrow" w:hAnsi="Arial Narrow" w:cs="Arial"/>
              <w:b/>
              <w:bCs/>
              <w:sz w:val="16"/>
            </w:rPr>
          </w:pPr>
          <w:r w:rsidRPr="00B349E3">
            <w:rPr>
              <w:rFonts w:ascii="Arial Narrow" w:hAnsi="Arial Narrow" w:cs="Arial"/>
              <w:b/>
              <w:bCs/>
              <w:noProof/>
              <w:sz w:val="16"/>
            </w:rPr>
            <w:drawing>
              <wp:inline distT="0" distB="0" distL="0" distR="0">
                <wp:extent cx="1097280" cy="554355"/>
                <wp:effectExtent l="0" t="0" r="7620" b="0"/>
                <wp:docPr id="213" name="Immagine 213" descr="logomarchio_CISL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logomarchio_CISLscuo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554355"/>
                        </a:xfrm>
                        <a:prstGeom prst="rect">
                          <a:avLst/>
                        </a:prstGeom>
                        <a:noFill/>
                        <a:ln>
                          <a:noFill/>
                        </a:ln>
                      </pic:spPr>
                    </pic:pic>
                  </a:graphicData>
                </a:graphic>
              </wp:inline>
            </w:drawing>
          </w:r>
        </w:p>
      </w:tc>
      <w:tc>
        <w:tcPr>
          <w:tcW w:w="2579" w:type="dxa"/>
          <w:vAlign w:val="center"/>
        </w:tcPr>
        <w:p w:rsidR="00883D2F" w:rsidRPr="00542EF8" w:rsidRDefault="005A213D" w:rsidP="00413BBB">
          <w:pPr>
            <w:jc w:val="center"/>
            <w:rPr>
              <w:rFonts w:ascii="Arial Narrow" w:hAnsi="Arial Narrow" w:cs="Arial"/>
              <w:b/>
              <w:bCs/>
              <w:sz w:val="16"/>
            </w:rPr>
          </w:pPr>
          <w:r w:rsidRPr="00DF0D7F">
            <w:rPr>
              <w:noProof/>
            </w:rPr>
            <w:drawing>
              <wp:inline distT="0" distB="0" distL="0" distR="0">
                <wp:extent cx="1331595" cy="440055"/>
                <wp:effectExtent l="0" t="0" r="1905" b="0"/>
                <wp:docPr id="21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1595" cy="440055"/>
                        </a:xfrm>
                        <a:prstGeom prst="rect">
                          <a:avLst/>
                        </a:prstGeom>
                        <a:noFill/>
                        <a:ln>
                          <a:noFill/>
                        </a:ln>
                      </pic:spPr>
                    </pic:pic>
                  </a:graphicData>
                </a:graphic>
              </wp:inline>
            </w:drawing>
          </w:r>
        </w:p>
      </w:tc>
      <w:tc>
        <w:tcPr>
          <w:tcW w:w="2580" w:type="dxa"/>
          <w:vAlign w:val="center"/>
        </w:tcPr>
        <w:p w:rsidR="00883D2F" w:rsidRPr="00014008" w:rsidRDefault="005A213D" w:rsidP="00413BBB">
          <w:pPr>
            <w:jc w:val="center"/>
          </w:pPr>
          <w:r w:rsidRPr="000003FF">
            <w:rPr>
              <w:noProof/>
            </w:rPr>
            <w:drawing>
              <wp:inline distT="0" distB="0" distL="0" distR="0">
                <wp:extent cx="548640" cy="617220"/>
                <wp:effectExtent l="0" t="0" r="3810" b="0"/>
                <wp:docPr id="215" name="Immagine 215" descr="logo gilda-un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logo gilda-una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617220"/>
                        </a:xfrm>
                        <a:prstGeom prst="rect">
                          <a:avLst/>
                        </a:prstGeom>
                        <a:noFill/>
                        <a:ln>
                          <a:noFill/>
                        </a:ln>
                      </pic:spPr>
                    </pic:pic>
                  </a:graphicData>
                </a:graphic>
              </wp:inline>
            </w:drawing>
          </w:r>
        </w:p>
      </w:tc>
    </w:tr>
    <w:tr w:rsidR="00883D2F" w:rsidRPr="003D6AE1" w:rsidTr="00883D2F">
      <w:tblPrEx>
        <w:tblCellMar>
          <w:top w:w="0" w:type="dxa"/>
          <w:bottom w:w="0" w:type="dxa"/>
        </w:tblCellMar>
      </w:tblPrEx>
      <w:trPr>
        <w:trHeight w:val="130"/>
      </w:trPr>
      <w:tc>
        <w:tcPr>
          <w:tcW w:w="2579" w:type="dxa"/>
        </w:tcPr>
        <w:p w:rsidR="00883D2F" w:rsidRPr="003D6AE1" w:rsidRDefault="00883D2F">
          <w:pPr>
            <w:ind w:left="110" w:hanging="110"/>
            <w:jc w:val="center"/>
            <w:rPr>
              <w:rFonts w:ascii="Arial" w:hAnsi="Arial" w:cs="Arial"/>
              <w:b/>
              <w:bCs/>
              <w:sz w:val="16"/>
              <w:szCs w:val="16"/>
            </w:rPr>
          </w:pPr>
          <w:r w:rsidRPr="003D6AE1">
            <w:rPr>
              <w:rFonts w:ascii="Arial" w:hAnsi="Arial" w:cs="Arial"/>
              <w:b/>
              <w:bCs/>
              <w:sz w:val="16"/>
              <w:szCs w:val="16"/>
            </w:rPr>
            <w:t xml:space="preserve">www.flcgil.it </w:t>
          </w:r>
        </w:p>
      </w:tc>
      <w:tc>
        <w:tcPr>
          <w:tcW w:w="2579" w:type="dxa"/>
        </w:tcPr>
        <w:p w:rsidR="00883D2F" w:rsidRPr="003D6AE1" w:rsidRDefault="00883D2F">
          <w:pPr>
            <w:jc w:val="center"/>
            <w:rPr>
              <w:rFonts w:ascii="Arial" w:hAnsi="Arial" w:cs="Arial"/>
              <w:b/>
              <w:bCs/>
              <w:sz w:val="16"/>
              <w:szCs w:val="16"/>
            </w:rPr>
          </w:pPr>
          <w:r w:rsidRPr="003D6AE1">
            <w:rPr>
              <w:rFonts w:ascii="Arial" w:hAnsi="Arial" w:cs="Arial"/>
              <w:b/>
              <w:bCs/>
              <w:sz w:val="16"/>
              <w:szCs w:val="16"/>
            </w:rPr>
            <w:t>www.cislscuola.it</w:t>
          </w:r>
        </w:p>
      </w:tc>
      <w:tc>
        <w:tcPr>
          <w:tcW w:w="2579" w:type="dxa"/>
        </w:tcPr>
        <w:p w:rsidR="00883D2F" w:rsidRPr="003D6AE1" w:rsidRDefault="00883D2F">
          <w:pPr>
            <w:jc w:val="center"/>
            <w:rPr>
              <w:rFonts w:ascii="Arial" w:hAnsi="Arial" w:cs="Arial"/>
              <w:b/>
              <w:bCs/>
              <w:sz w:val="16"/>
              <w:szCs w:val="16"/>
            </w:rPr>
          </w:pPr>
          <w:r w:rsidRPr="003D6AE1">
            <w:rPr>
              <w:rFonts w:ascii="Arial" w:hAnsi="Arial" w:cs="Arial"/>
              <w:b/>
              <w:bCs/>
              <w:sz w:val="16"/>
              <w:szCs w:val="16"/>
            </w:rPr>
            <w:t>www.uilscuola.it</w:t>
          </w:r>
        </w:p>
      </w:tc>
      <w:tc>
        <w:tcPr>
          <w:tcW w:w="2580" w:type="dxa"/>
        </w:tcPr>
        <w:p w:rsidR="00883D2F" w:rsidRPr="003D6AE1" w:rsidRDefault="00883D2F" w:rsidP="00A6393B">
          <w:pPr>
            <w:jc w:val="center"/>
            <w:rPr>
              <w:rFonts w:ascii="Arial" w:hAnsi="Arial" w:cs="Arial"/>
              <w:b/>
              <w:bCs/>
              <w:sz w:val="16"/>
              <w:szCs w:val="16"/>
            </w:rPr>
          </w:pPr>
          <w:r w:rsidRPr="003D6AE1">
            <w:rPr>
              <w:rFonts w:ascii="Arial" w:hAnsi="Arial" w:cs="Arial"/>
              <w:b/>
              <w:iCs/>
              <w:sz w:val="16"/>
              <w:szCs w:val="16"/>
            </w:rPr>
            <w:t>www.gilda</w:t>
          </w:r>
          <w:r>
            <w:rPr>
              <w:rFonts w:ascii="Arial" w:hAnsi="Arial" w:cs="Arial"/>
              <w:b/>
              <w:iCs/>
              <w:sz w:val="16"/>
              <w:szCs w:val="16"/>
            </w:rPr>
            <w:t>-unam</w:t>
          </w:r>
          <w:r w:rsidRPr="003D6AE1">
            <w:rPr>
              <w:rFonts w:ascii="Arial" w:hAnsi="Arial" w:cs="Arial"/>
              <w:b/>
              <w:iCs/>
              <w:sz w:val="16"/>
              <w:szCs w:val="16"/>
            </w:rPr>
            <w:t>s.it</w:t>
          </w:r>
        </w:p>
      </w:tc>
    </w:tr>
    <w:tr w:rsidR="00883D2F" w:rsidRPr="00157F1E" w:rsidTr="00883D2F">
      <w:tblPrEx>
        <w:tblCellMar>
          <w:top w:w="0" w:type="dxa"/>
          <w:bottom w:w="0" w:type="dxa"/>
        </w:tblCellMar>
      </w:tblPrEx>
      <w:trPr>
        <w:trHeight w:val="231"/>
      </w:trPr>
      <w:tc>
        <w:tcPr>
          <w:tcW w:w="2579" w:type="dxa"/>
        </w:tcPr>
        <w:p w:rsidR="00883D2F" w:rsidRPr="00157F1E" w:rsidRDefault="00883D2F">
          <w:pPr>
            <w:pStyle w:val="NormaleWeb"/>
            <w:spacing w:before="0" w:beforeAutospacing="0" w:after="0" w:afterAutospacing="0"/>
            <w:jc w:val="center"/>
            <w:rPr>
              <w:rFonts w:ascii="Arial" w:hAnsi="Arial" w:cs="Arial"/>
              <w:sz w:val="12"/>
              <w:szCs w:val="12"/>
            </w:rPr>
          </w:pPr>
          <w:r w:rsidRPr="00157F1E">
            <w:rPr>
              <w:rFonts w:ascii="Arial" w:hAnsi="Arial" w:cs="Arial"/>
              <w:sz w:val="12"/>
              <w:szCs w:val="12"/>
            </w:rPr>
            <w:t>e-mail: organizzazione@flcgil.it</w:t>
          </w:r>
        </w:p>
      </w:tc>
      <w:tc>
        <w:tcPr>
          <w:tcW w:w="2579" w:type="dxa"/>
        </w:tcPr>
        <w:p w:rsidR="00883D2F" w:rsidRPr="00157F1E" w:rsidRDefault="00883D2F">
          <w:pPr>
            <w:jc w:val="center"/>
            <w:rPr>
              <w:rFonts w:ascii="Arial" w:hAnsi="Arial" w:cs="Arial"/>
              <w:sz w:val="12"/>
              <w:szCs w:val="12"/>
            </w:rPr>
          </w:pPr>
          <w:r w:rsidRPr="00157F1E">
            <w:rPr>
              <w:rFonts w:ascii="Arial" w:hAnsi="Arial" w:cs="Arial"/>
              <w:sz w:val="12"/>
              <w:szCs w:val="12"/>
            </w:rPr>
            <w:t xml:space="preserve">e-mail: </w:t>
          </w:r>
          <w:r>
            <w:rPr>
              <w:rFonts w:ascii="Arial" w:hAnsi="Arial" w:cs="Arial"/>
              <w:sz w:val="12"/>
              <w:szCs w:val="12"/>
            </w:rPr>
            <w:t xml:space="preserve"> </w:t>
          </w:r>
          <w:r w:rsidRPr="00157F1E">
            <w:rPr>
              <w:rFonts w:ascii="Arial" w:hAnsi="Arial" w:cs="Arial"/>
              <w:sz w:val="12"/>
              <w:szCs w:val="12"/>
            </w:rPr>
            <w:t>cisl.scuola@cisl.it</w:t>
          </w:r>
        </w:p>
      </w:tc>
      <w:tc>
        <w:tcPr>
          <w:tcW w:w="2579" w:type="dxa"/>
        </w:tcPr>
        <w:p w:rsidR="00883D2F" w:rsidRPr="00157F1E" w:rsidRDefault="00883D2F" w:rsidP="00413BBB">
          <w:pPr>
            <w:jc w:val="center"/>
            <w:rPr>
              <w:rFonts w:ascii="Arial" w:hAnsi="Arial" w:cs="Arial"/>
              <w:sz w:val="12"/>
              <w:szCs w:val="12"/>
            </w:rPr>
          </w:pPr>
          <w:r w:rsidRPr="00157F1E">
            <w:rPr>
              <w:rFonts w:ascii="Arial" w:hAnsi="Arial" w:cs="Arial"/>
              <w:sz w:val="12"/>
              <w:szCs w:val="12"/>
            </w:rPr>
            <w:t xml:space="preserve">e-mail: </w:t>
          </w:r>
          <w:r>
            <w:rPr>
              <w:rFonts w:ascii="Arial" w:hAnsi="Arial" w:cs="Arial"/>
              <w:sz w:val="12"/>
              <w:szCs w:val="12"/>
            </w:rPr>
            <w:t>uilscuola</w:t>
          </w:r>
          <w:r w:rsidRPr="00157F1E">
            <w:rPr>
              <w:rFonts w:ascii="Arial" w:hAnsi="Arial" w:cs="Arial"/>
              <w:sz w:val="12"/>
              <w:szCs w:val="12"/>
            </w:rPr>
            <w:t>@uilscuola.it</w:t>
          </w:r>
        </w:p>
      </w:tc>
      <w:tc>
        <w:tcPr>
          <w:tcW w:w="2580" w:type="dxa"/>
        </w:tcPr>
        <w:p w:rsidR="00883D2F" w:rsidRPr="00157F1E" w:rsidRDefault="00883D2F" w:rsidP="000003FF">
          <w:pPr>
            <w:jc w:val="center"/>
            <w:rPr>
              <w:rFonts w:ascii="Arial" w:hAnsi="Arial" w:cs="Arial"/>
              <w:sz w:val="12"/>
              <w:szCs w:val="12"/>
            </w:rPr>
          </w:pPr>
          <w:r w:rsidRPr="00157F1E">
            <w:rPr>
              <w:rFonts w:ascii="Arial" w:hAnsi="Arial" w:cs="Arial"/>
              <w:iCs/>
              <w:sz w:val="12"/>
              <w:szCs w:val="12"/>
            </w:rPr>
            <w:t>e-mail:</w:t>
          </w:r>
          <w:r w:rsidRPr="00157F1E">
            <w:rPr>
              <w:rFonts w:ascii="Arial" w:hAnsi="Arial" w:cs="Arial"/>
              <w:i/>
              <w:iCs/>
              <w:sz w:val="12"/>
              <w:szCs w:val="12"/>
            </w:rPr>
            <w:t xml:space="preserve"> </w:t>
          </w:r>
          <w:r w:rsidRPr="000003FF">
            <w:rPr>
              <w:rFonts w:ascii="Arial" w:hAnsi="Arial" w:cs="Arial"/>
              <w:iCs/>
              <w:sz w:val="12"/>
              <w:szCs w:val="12"/>
            </w:rPr>
            <w:t>organizzazione</w:t>
          </w:r>
          <w:r w:rsidRPr="00157F1E">
            <w:rPr>
              <w:rFonts w:ascii="Arial" w:hAnsi="Arial" w:cs="Arial"/>
              <w:iCs/>
              <w:sz w:val="12"/>
              <w:szCs w:val="12"/>
            </w:rPr>
            <w:t>@gilda</w:t>
          </w:r>
          <w:r>
            <w:rPr>
              <w:rFonts w:ascii="Arial" w:hAnsi="Arial" w:cs="Arial"/>
              <w:iCs/>
              <w:sz w:val="12"/>
              <w:szCs w:val="12"/>
            </w:rPr>
            <w:t>-unam</w:t>
          </w:r>
          <w:r w:rsidRPr="00157F1E">
            <w:rPr>
              <w:rFonts w:ascii="Arial" w:hAnsi="Arial" w:cs="Arial"/>
              <w:iCs/>
              <w:sz w:val="12"/>
              <w:szCs w:val="12"/>
            </w:rPr>
            <w:t>s.it</w:t>
          </w:r>
        </w:p>
      </w:tc>
    </w:tr>
  </w:tbl>
  <w:p w:rsidR="00B371A0" w:rsidRDefault="00B371A0" w:rsidP="00542EF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029AE"/>
    <w:multiLevelType w:val="hybridMultilevel"/>
    <w:tmpl w:val="52784BAE"/>
    <w:lvl w:ilvl="0" w:tplc="0410000B">
      <w:start w:val="1"/>
      <w:numFmt w:val="bullet"/>
      <w:lvlText w:val=""/>
      <w:lvlJc w:val="left"/>
      <w:pPr>
        <w:tabs>
          <w:tab w:val="num" w:pos="1485"/>
        </w:tabs>
        <w:ind w:left="1485" w:hanging="360"/>
      </w:pPr>
      <w:rPr>
        <w:rFonts w:ascii="Wingdings" w:hAnsi="Wingdings" w:cs="Times New Roman" w:hint="default"/>
      </w:rPr>
    </w:lvl>
    <w:lvl w:ilvl="1" w:tplc="04100003">
      <w:start w:val="1"/>
      <w:numFmt w:val="bullet"/>
      <w:lvlText w:val="o"/>
      <w:lvlJc w:val="left"/>
      <w:pPr>
        <w:tabs>
          <w:tab w:val="num" w:pos="2205"/>
        </w:tabs>
        <w:ind w:left="2205" w:hanging="360"/>
      </w:pPr>
      <w:rPr>
        <w:rFonts w:ascii="Courier New" w:hAnsi="Courier New" w:cs="Courier New" w:hint="default"/>
      </w:rPr>
    </w:lvl>
    <w:lvl w:ilvl="2" w:tplc="04100005">
      <w:start w:val="1"/>
      <w:numFmt w:val="bullet"/>
      <w:lvlText w:val=""/>
      <w:lvlJc w:val="left"/>
      <w:pPr>
        <w:tabs>
          <w:tab w:val="num" w:pos="2925"/>
        </w:tabs>
        <w:ind w:left="2925" w:hanging="360"/>
      </w:pPr>
      <w:rPr>
        <w:rFonts w:ascii="Wingdings" w:hAnsi="Wingdings" w:cs="Times New Roman" w:hint="default"/>
      </w:rPr>
    </w:lvl>
    <w:lvl w:ilvl="3" w:tplc="04100001">
      <w:start w:val="1"/>
      <w:numFmt w:val="bullet"/>
      <w:lvlText w:val=""/>
      <w:lvlJc w:val="left"/>
      <w:pPr>
        <w:tabs>
          <w:tab w:val="num" w:pos="3645"/>
        </w:tabs>
        <w:ind w:left="3645" w:hanging="360"/>
      </w:pPr>
      <w:rPr>
        <w:rFonts w:ascii="Symbol" w:hAnsi="Symbol" w:cs="Times New Roman" w:hint="default"/>
      </w:rPr>
    </w:lvl>
    <w:lvl w:ilvl="4" w:tplc="04100003">
      <w:start w:val="1"/>
      <w:numFmt w:val="bullet"/>
      <w:lvlText w:val="o"/>
      <w:lvlJc w:val="left"/>
      <w:pPr>
        <w:tabs>
          <w:tab w:val="num" w:pos="4365"/>
        </w:tabs>
        <w:ind w:left="4365" w:hanging="360"/>
      </w:pPr>
      <w:rPr>
        <w:rFonts w:ascii="Courier New" w:hAnsi="Courier New" w:cs="Courier New" w:hint="default"/>
      </w:rPr>
    </w:lvl>
    <w:lvl w:ilvl="5" w:tplc="04100005">
      <w:start w:val="1"/>
      <w:numFmt w:val="bullet"/>
      <w:lvlText w:val=""/>
      <w:lvlJc w:val="left"/>
      <w:pPr>
        <w:tabs>
          <w:tab w:val="num" w:pos="5085"/>
        </w:tabs>
        <w:ind w:left="5085" w:hanging="360"/>
      </w:pPr>
      <w:rPr>
        <w:rFonts w:ascii="Wingdings" w:hAnsi="Wingdings" w:cs="Times New Roman" w:hint="default"/>
      </w:rPr>
    </w:lvl>
    <w:lvl w:ilvl="6" w:tplc="04100001">
      <w:start w:val="1"/>
      <w:numFmt w:val="bullet"/>
      <w:lvlText w:val=""/>
      <w:lvlJc w:val="left"/>
      <w:pPr>
        <w:tabs>
          <w:tab w:val="num" w:pos="5805"/>
        </w:tabs>
        <w:ind w:left="5805" w:hanging="360"/>
      </w:pPr>
      <w:rPr>
        <w:rFonts w:ascii="Symbol" w:hAnsi="Symbol" w:cs="Times New Roman" w:hint="default"/>
      </w:rPr>
    </w:lvl>
    <w:lvl w:ilvl="7" w:tplc="04100003">
      <w:start w:val="1"/>
      <w:numFmt w:val="bullet"/>
      <w:lvlText w:val="o"/>
      <w:lvlJc w:val="left"/>
      <w:pPr>
        <w:tabs>
          <w:tab w:val="num" w:pos="6525"/>
        </w:tabs>
        <w:ind w:left="6525" w:hanging="360"/>
      </w:pPr>
      <w:rPr>
        <w:rFonts w:ascii="Courier New" w:hAnsi="Courier New" w:cs="Courier New" w:hint="default"/>
      </w:rPr>
    </w:lvl>
    <w:lvl w:ilvl="8" w:tplc="04100005">
      <w:start w:val="1"/>
      <w:numFmt w:val="bullet"/>
      <w:lvlText w:val=""/>
      <w:lvlJc w:val="left"/>
      <w:pPr>
        <w:tabs>
          <w:tab w:val="num" w:pos="7245"/>
        </w:tabs>
        <w:ind w:left="7245" w:hanging="360"/>
      </w:pPr>
      <w:rPr>
        <w:rFonts w:ascii="Wingdings" w:hAnsi="Wingdings" w:cs="Times New Roman" w:hint="default"/>
      </w:rPr>
    </w:lvl>
  </w:abstractNum>
  <w:abstractNum w:abstractNumId="1" w15:restartNumberingAfterBreak="0">
    <w:nsid w:val="1B1F290F"/>
    <w:multiLevelType w:val="hybridMultilevel"/>
    <w:tmpl w:val="B58EA648"/>
    <w:lvl w:ilvl="0" w:tplc="04100005">
      <w:start w:val="1"/>
      <w:numFmt w:val="bullet"/>
      <w:lvlText w:val=""/>
      <w:lvlJc w:val="left"/>
      <w:pPr>
        <w:tabs>
          <w:tab w:val="num" w:pos="720"/>
        </w:tabs>
        <w:ind w:left="720" w:hanging="360"/>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3F665BF9"/>
    <w:multiLevelType w:val="hybridMultilevel"/>
    <w:tmpl w:val="71AEA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F54A11"/>
    <w:multiLevelType w:val="hybridMultilevel"/>
    <w:tmpl w:val="45A8B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E577FB"/>
    <w:multiLevelType w:val="hybridMultilevel"/>
    <w:tmpl w:val="3112DB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C7"/>
    <w:rsid w:val="000003FF"/>
    <w:rsid w:val="00004CAD"/>
    <w:rsid w:val="00014008"/>
    <w:rsid w:val="000612C7"/>
    <w:rsid w:val="00083ED2"/>
    <w:rsid w:val="0009373C"/>
    <w:rsid w:val="000C471E"/>
    <w:rsid w:val="00120B1E"/>
    <w:rsid w:val="00157F1E"/>
    <w:rsid w:val="001704F9"/>
    <w:rsid w:val="00194C11"/>
    <w:rsid w:val="001A24B9"/>
    <w:rsid w:val="00204244"/>
    <w:rsid w:val="00244658"/>
    <w:rsid w:val="0026429F"/>
    <w:rsid w:val="00307748"/>
    <w:rsid w:val="00357048"/>
    <w:rsid w:val="0036263F"/>
    <w:rsid w:val="00370530"/>
    <w:rsid w:val="00371036"/>
    <w:rsid w:val="003C43B1"/>
    <w:rsid w:val="003D6AE1"/>
    <w:rsid w:val="00400577"/>
    <w:rsid w:val="0041122E"/>
    <w:rsid w:val="00413083"/>
    <w:rsid w:val="00413BBB"/>
    <w:rsid w:val="00483A28"/>
    <w:rsid w:val="004D0E6F"/>
    <w:rsid w:val="00520CD6"/>
    <w:rsid w:val="00542EF8"/>
    <w:rsid w:val="00563E00"/>
    <w:rsid w:val="005A213D"/>
    <w:rsid w:val="005A7BCD"/>
    <w:rsid w:val="005B38B3"/>
    <w:rsid w:val="005C0D5C"/>
    <w:rsid w:val="00615B12"/>
    <w:rsid w:val="00650BFE"/>
    <w:rsid w:val="006731D4"/>
    <w:rsid w:val="00687BD5"/>
    <w:rsid w:val="00691819"/>
    <w:rsid w:val="0069747A"/>
    <w:rsid w:val="006E5622"/>
    <w:rsid w:val="006F3389"/>
    <w:rsid w:val="00702C8A"/>
    <w:rsid w:val="00714817"/>
    <w:rsid w:val="00715644"/>
    <w:rsid w:val="00741FD8"/>
    <w:rsid w:val="00751D2C"/>
    <w:rsid w:val="00760888"/>
    <w:rsid w:val="0076480A"/>
    <w:rsid w:val="007C7E75"/>
    <w:rsid w:val="007D50C6"/>
    <w:rsid w:val="007D7D4D"/>
    <w:rsid w:val="00883D2F"/>
    <w:rsid w:val="008951FF"/>
    <w:rsid w:val="00896E72"/>
    <w:rsid w:val="008C1F30"/>
    <w:rsid w:val="008D1374"/>
    <w:rsid w:val="00974A22"/>
    <w:rsid w:val="00995D1F"/>
    <w:rsid w:val="009C0BCF"/>
    <w:rsid w:val="009D4A44"/>
    <w:rsid w:val="00A6393B"/>
    <w:rsid w:val="00AD0E48"/>
    <w:rsid w:val="00AF03EB"/>
    <w:rsid w:val="00B371A0"/>
    <w:rsid w:val="00B537B6"/>
    <w:rsid w:val="00B60ABC"/>
    <w:rsid w:val="00B84AA4"/>
    <w:rsid w:val="00B87C5C"/>
    <w:rsid w:val="00CE49BB"/>
    <w:rsid w:val="00D11C60"/>
    <w:rsid w:val="00D22F5C"/>
    <w:rsid w:val="00D31E98"/>
    <w:rsid w:val="00D433F8"/>
    <w:rsid w:val="00D6666B"/>
    <w:rsid w:val="00D7224A"/>
    <w:rsid w:val="00E17A5A"/>
    <w:rsid w:val="00E92BB9"/>
    <w:rsid w:val="00F1334A"/>
    <w:rsid w:val="00FB0811"/>
    <w:rsid w:val="00FC688B"/>
    <w:rsid w:val="00FE6AB1"/>
    <w:rsid w:val="00FE6E53"/>
    <w:rsid w:val="00FF36D6"/>
    <w:rsid w:val="00FF5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95F3019-FA9D-4848-9CD0-417CD496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both"/>
      <w:outlineLvl w:val="0"/>
    </w:pPr>
    <w:rPr>
      <w:b/>
    </w:rPr>
  </w:style>
  <w:style w:type="paragraph" w:styleId="Titolo2">
    <w:name w:val="heading 2"/>
    <w:basedOn w:val="Normale"/>
    <w:next w:val="Normale"/>
    <w:qFormat/>
    <w:pPr>
      <w:keepNext/>
      <w:jc w:val="both"/>
      <w:outlineLvl w:val="1"/>
    </w:pPr>
    <w:rPr>
      <w:rFonts w:ascii="Arial" w:hAnsi="Arial" w:cs="Arial"/>
      <w:b/>
      <w:bCs/>
      <w:sz w:val="32"/>
    </w:rPr>
  </w:style>
  <w:style w:type="paragraph" w:styleId="Titolo3">
    <w:name w:val="heading 3"/>
    <w:basedOn w:val="Normale"/>
    <w:next w:val="Normale"/>
    <w:qFormat/>
    <w:pPr>
      <w:keepNext/>
      <w:outlineLvl w:val="2"/>
    </w:pPr>
    <w:rPr>
      <w:rFonts w:ascii="Arial" w:hAnsi="Arial" w:cs="Arial"/>
    </w:rPr>
  </w:style>
  <w:style w:type="paragraph" w:styleId="Titolo4">
    <w:name w:val="heading 4"/>
    <w:basedOn w:val="Normale"/>
    <w:next w:val="Normale"/>
    <w:qFormat/>
    <w:pPr>
      <w:keepNext/>
      <w:jc w:val="right"/>
      <w:outlineLvl w:val="3"/>
    </w:pPr>
  </w:style>
  <w:style w:type="paragraph" w:styleId="Titolo5">
    <w:name w:val="heading 5"/>
    <w:basedOn w:val="Normale"/>
    <w:next w:val="Normale"/>
    <w:qFormat/>
    <w:pPr>
      <w:keepNext/>
      <w:jc w:val="center"/>
      <w:outlineLvl w:val="4"/>
    </w:pPr>
  </w:style>
  <w:style w:type="paragraph" w:styleId="Titolo7">
    <w:name w:val="heading 7"/>
    <w:basedOn w:val="Normale"/>
    <w:next w:val="Normale"/>
    <w:qFormat/>
    <w:pPr>
      <w:keepNext/>
      <w:jc w:val="center"/>
      <w:outlineLvl w:val="6"/>
    </w:pPr>
    <w:rPr>
      <w:rFonts w:ascii="Arial" w:hAnsi="Arial"/>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ormaleWeb">
    <w:name w:val="Normal (Web)"/>
    <w:basedOn w:val="Normale"/>
    <w:pPr>
      <w:spacing w:before="100" w:beforeAutospacing="1" w:after="100" w:afterAutospacing="1"/>
    </w:pPr>
  </w:style>
  <w:style w:type="character" w:customStyle="1" w:styleId="spelle">
    <w:name w:val="spelle"/>
    <w:basedOn w:val="Carpredefinitoparagrafo"/>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stile11">
    <w:name w:val="stile11"/>
    <w:rPr>
      <w:rFonts w:ascii="Arial" w:hAnsi="Arial" w:cs="Arial" w:hint="default"/>
    </w:rPr>
  </w:style>
  <w:style w:type="paragraph" w:styleId="Testofumetto">
    <w:name w:val="Balloon Text"/>
    <w:basedOn w:val="Normale"/>
    <w:semiHidden/>
    <w:rPr>
      <w:rFonts w:ascii="Tahoma" w:hAnsi="Tahoma" w:cs="Tahoma"/>
      <w:sz w:val="16"/>
      <w:szCs w:val="16"/>
    </w:rPr>
  </w:style>
  <w:style w:type="character" w:styleId="Numeropagina">
    <w:name w:val="page number"/>
    <w:basedOn w:val="Carpredefinitoparagrafo"/>
  </w:style>
  <w:style w:type="paragraph" w:styleId="Corpotesto">
    <w:name w:val="Body Text"/>
    <w:basedOn w:val="Normale"/>
    <w:pPr>
      <w:jc w:val="both"/>
    </w:pPr>
    <w:rPr>
      <w:rFonts w:ascii="Arial" w:hAnsi="Arial"/>
      <w:sz w:val="24"/>
    </w:rPr>
  </w:style>
  <w:style w:type="paragraph" w:styleId="Titolo">
    <w:name w:val="Title"/>
    <w:basedOn w:val="Normale"/>
    <w:qFormat/>
    <w:pPr>
      <w:jc w:val="center"/>
    </w:pPr>
    <w:rPr>
      <w:rFonts w:ascii="Arial" w:hAnsi="Arial" w:cs="Arial"/>
      <w:i/>
      <w:color w:val="808080"/>
      <w:sz w:val="18"/>
      <w:szCs w:val="18"/>
    </w:rPr>
  </w:style>
  <w:style w:type="character" w:styleId="Enfasigrassetto">
    <w:name w:val="Strong"/>
    <w:qFormat/>
    <w:rsid w:val="003D6AE1"/>
    <w:rPr>
      <w:b/>
      <w:bCs/>
    </w:rPr>
  </w:style>
  <w:style w:type="character" w:customStyle="1" w:styleId="apple-converted-space">
    <w:name w:val="apple-converted-space"/>
    <w:rsid w:val="00194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cgilscuol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267</Words>
  <Characters>1528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CGIL SCUOLA</vt:lpstr>
    </vt:vector>
  </TitlesOfParts>
  <Company>Cgil Scuola</Company>
  <LinksUpToDate>false</LinksUpToDate>
  <CharactersWithSpaces>1792</CharactersWithSpaces>
  <SharedDoc>false</SharedDoc>
  <HLinks>
    <vt:vector size="6" baseType="variant">
      <vt:variant>
        <vt:i4>1114207</vt:i4>
      </vt:variant>
      <vt:variant>
        <vt:i4>5</vt:i4>
      </vt:variant>
      <vt:variant>
        <vt:i4>0</vt:i4>
      </vt:variant>
      <vt:variant>
        <vt:i4>5</vt:i4>
      </vt:variant>
      <vt:variant>
        <vt:lpwstr>http://www.cgilscuola.it/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CGIL SCUOLA</dc:title>
  <dc:subject/>
  <dc:creator>Cgil Scuola</dc:creator>
  <cp:keywords/>
  <cp:lastModifiedBy>Gianni Manuzio</cp:lastModifiedBy>
  <cp:revision>2</cp:revision>
  <cp:lastPrinted>2015-10-16T12:49:00Z</cp:lastPrinted>
  <dcterms:created xsi:type="dcterms:W3CDTF">2018-05-10T06:53:00Z</dcterms:created>
  <dcterms:modified xsi:type="dcterms:W3CDTF">2018-05-10T06:53:00Z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-1236150711</vt:i4>
  </property>
  <property fmtid="{D5CDD505-2E9C-101B-9397-08002B2CF9AE}" pid="3" name="_EmailSubject">
    <vt:lpwstr>carta intestata</vt:lpwstr>
  </property>
  <property fmtid="{D5CDD505-2E9C-101B-9397-08002B2CF9AE}" pid="4" name="_AuthorEmail">
    <vt:lpwstr>g.rampazzo@flcgil.it</vt:lpwstr>
  </property>
  <property fmtid="{D5CDD505-2E9C-101B-9397-08002B2CF9AE}" pid="5" name="_AuthorEmailDisplayName">
    <vt:lpwstr>Giovanna Rampazzo</vt:lpwstr>
  </property>
  <property fmtid="{D5CDD505-2E9C-101B-9397-08002B2CF9AE}" pid="6" name="_ReviewingToolsShownOnce">
    <vt:lpwstr/>
  </property>
</Properties>
</file>